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66A" w:rsidRDefault="002D166A" w:rsidP="002D166A">
      <w:pPr>
        <w:shd w:val="clear" w:color="auto" w:fill="FFFFFF"/>
        <w:spacing w:before="100" w:beforeAutospacing="1" w:after="100" w:afterAutospacing="1" w:line="240" w:lineRule="auto"/>
        <w:ind w:left="4260" w:right="-144" w:firstLine="69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495.75pt">
            <v:imagedata r:id="rId5" o:title="денисов"/>
          </v:shape>
        </w:pict>
      </w:r>
    </w:p>
    <w:p w:rsidR="00057A18" w:rsidRPr="00FF0638" w:rsidRDefault="00057A18" w:rsidP="002D166A">
      <w:pPr>
        <w:shd w:val="clear" w:color="auto" w:fill="FFFFFF"/>
        <w:spacing w:before="100" w:beforeAutospacing="1" w:after="100" w:afterAutospacing="1" w:line="240" w:lineRule="auto"/>
        <w:ind w:left="4260" w:right="-144" w:firstLine="696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  записка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right="-142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учебного курса предмета «Музыка» в рамках «Стандартов второго поколения» для общеобразовательной школы основано  на концепции духовно-нравственного развития и воспитания личности, личности творческой, способной генерировать идеи, воплощая их в жизнь. Курс музыки в основной школе предполагает обогащение сферы художественных интересов учащихся, разнообразие видов музыкально-творческой деятельности, активное включение элементов музыкального самообразования, обстоятельное знакомство  с жанровым и стилевым многообразием классического и современного творчества отечественных и зарубежных композиторов.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 по музыке разработана в соответствии с требованиями:</w:t>
      </w:r>
    </w:p>
    <w:p w:rsidR="00057A18" w:rsidRPr="00FF0638" w:rsidRDefault="00057A18" w:rsidP="00057A18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 к структуре основной образовательной программы (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утвержден  приказом Министерства образования и науки Российской Федерации от «17» декабря 2010 г. № 1897)</w:t>
      </w:r>
    </w:p>
    <w:p w:rsidR="00057A18" w:rsidRPr="00FF0638" w:rsidRDefault="00057A18" w:rsidP="00057A18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стандарта второго поколения (Примерные программы по учебным предметам).  Изобразительное искусство 5-7 классы; Музыка 5-7 классы; Искусство 8-9 классы: проект – 2-е изд. Москва. «Просвещение» 2011.</w:t>
      </w:r>
    </w:p>
    <w:p w:rsidR="00057A18" w:rsidRPr="00FF0638" w:rsidRDefault="00057A18" w:rsidP="00057A18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Фундаментального ядра содержания общего среднего образования. Концепции духовно-нравственного развития и воспитания личности гражданина России.</w:t>
      </w:r>
    </w:p>
    <w:p w:rsidR="00057A18" w:rsidRPr="00FF0638" w:rsidRDefault="00057A18" w:rsidP="00057A18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 общеобразовательных учреждений. Музыка 1 – 7 классы;  Искусство 8 – 9 классы.</w:t>
      </w:r>
    </w:p>
    <w:p w:rsidR="00057A18" w:rsidRPr="00FF0638" w:rsidRDefault="00057A18" w:rsidP="00057A1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3-е издание. Авторы программы Г.П. Сергеева, Е.Д. Критская – Москва: «Просвещение» 2010.</w:t>
      </w:r>
      <w:r w:rsidRPr="00FF063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)</w:t>
      </w:r>
    </w:p>
    <w:p w:rsidR="00057A18" w:rsidRPr="00FF0638" w:rsidRDefault="00057A18" w:rsidP="00057A1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общеобразовательных учреждений. Под руководством Кабалевского Д.Б. «Музыка».</w:t>
      </w:r>
    </w:p>
    <w:p w:rsidR="00057A18" w:rsidRPr="00FF0638" w:rsidRDefault="00057A18" w:rsidP="00057A1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3-е издание Музыка: 1-8 классы. – Москва: «Просвещение» 2006.</w:t>
      </w:r>
      <w:r w:rsidRPr="00FF063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)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авторскую программу не внесены изменения, так как уровень развития познавательной сферы обучающихся позволяет освоить ее в варианте, предложенном авторами.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музыке</w:t>
      </w:r>
      <w:r w:rsidR="002C2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(адаптированная)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составлена в соответствии с количеством часов, указанных в Базисном учебном плане образовательных учреждений общего образования, и изучается в</w:t>
      </w:r>
      <w:r w:rsidR="002C2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классе в объеме 17 часов (по 0,5 часа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из расчета 1 час в неделю).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Планируемые результаты изучения учебного предмета.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 изучения музыки являются:</w:t>
      </w:r>
    </w:p>
    <w:p w:rsidR="00057A18" w:rsidRPr="00FF0638" w:rsidRDefault="00057A18" w:rsidP="00057A1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представления поликультурной музыкальной картине мира;</w:t>
      </w:r>
    </w:p>
    <w:p w:rsidR="00057A18" w:rsidRPr="00FF0638" w:rsidRDefault="00057A18" w:rsidP="00057A1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музыкально-эстетического чувства, художественного вкуса;</w:t>
      </w:r>
    </w:p>
    <w:p w:rsidR="00057A18" w:rsidRPr="00FF0638" w:rsidRDefault="00057A18" w:rsidP="00057A1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становление музыкальной культуры как неотъемлемой части духовной культуры;</w:t>
      </w:r>
    </w:p>
    <w:p w:rsidR="00057A18" w:rsidRPr="00FF0638" w:rsidRDefault="00057A18" w:rsidP="00057A1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самостоятельной работы при выполнении учебных и творческих задач;</w:t>
      </w:r>
    </w:p>
    <w:p w:rsidR="00057A18" w:rsidRPr="00FF0638" w:rsidRDefault="00057A18" w:rsidP="00057A1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познавать мир через музыкальные формы и образы.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 результатами изучения музыки являются:</w:t>
      </w:r>
    </w:p>
    <w:p w:rsidR="00057A18" w:rsidRPr="00FF0638" w:rsidRDefault="00057A18" w:rsidP="00057A1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творческой инициативы и самостоятельности;</w:t>
      </w:r>
    </w:p>
    <w:p w:rsidR="00057A18" w:rsidRPr="00FF0638" w:rsidRDefault="00057A18" w:rsidP="00057A1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использование основных интеллектуальных операций в синтезе с формированием художественного восприятия музыки;</w:t>
      </w:r>
    </w:p>
    <w:p w:rsidR="00057A18" w:rsidRPr="00FF0638" w:rsidRDefault="00057A18" w:rsidP="00057A1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самостоятельному общению с искусством и художественному самообразованию;</w:t>
      </w:r>
    </w:p>
    <w:p w:rsidR="00057A18" w:rsidRPr="00FF0638" w:rsidRDefault="00057A18" w:rsidP="00057A1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организовать свою деятельность в процессе познания мира через музыкальные обра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зы, определять ее цели и задачи.</w:t>
      </w:r>
    </w:p>
    <w:p w:rsidR="00057A18" w:rsidRPr="00FF0638" w:rsidRDefault="00057A18" w:rsidP="00057A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Предметными результатами изучения музыки являются:</w:t>
      </w:r>
    </w:p>
    <w:p w:rsidR="00057A18" w:rsidRPr="00FF0638" w:rsidRDefault="00057A18" w:rsidP="00057A1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место  и роль музыкального искусства в жизни человека и общества;</w:t>
      </w:r>
    </w:p>
    <w:p w:rsidR="00057A18" w:rsidRPr="00FF0638" w:rsidRDefault="00057A18" w:rsidP="00057A1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особенности музыкального языка, художественных средств выразительности, специфики музыкального образа;</w:t>
      </w:r>
    </w:p>
    <w:p w:rsidR="00057A18" w:rsidRPr="00FF0638" w:rsidRDefault="00057A18" w:rsidP="00057A1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основные жанры народной и профессиональной  музыки;</w:t>
      </w:r>
    </w:p>
    <w:p w:rsidR="00057A18" w:rsidRPr="00FF0638" w:rsidRDefault="00057A18" w:rsidP="00057A1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специальную терминологию для определения различных элементов музыкальной культуры;</w:t>
      </w:r>
    </w:p>
    <w:p w:rsidR="00057A18" w:rsidRPr="00FF0638" w:rsidRDefault="00057A18" w:rsidP="00057A1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ценность музыкальной культуры разных народов мира и место в ней отечественного музыкальног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искусства.</w:t>
      </w:r>
    </w:p>
    <w:p w:rsidR="00057A18" w:rsidRDefault="00057A18" w:rsidP="00057A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Pr="00FF0638" w:rsidRDefault="00057A18" w:rsidP="00057A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рабочей программы.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Основу программы 7 класса составляет высокохудожественное отечественное и зарубежное музыкальное наследие, современная музыка различных стилей и жанров, духовная музыка, музыка композиторов XX века. С этими образцами музыки учащиеся знакомятся в исполнении выдающихся музыкантов.</w:t>
      </w:r>
    </w:p>
    <w:p w:rsidR="00057A18" w:rsidRDefault="00057A18" w:rsidP="00057A18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057A18" w:rsidRPr="00FF0638" w:rsidRDefault="00057A18" w:rsidP="00057A1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Учебно - тематическое планирование уроков музыки в 7 классе -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</w:t>
      </w: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ч.</w:t>
      </w:r>
    </w:p>
    <w:p w:rsidR="00057A18" w:rsidRPr="00FF0638" w:rsidRDefault="00057A18" w:rsidP="00057A1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года: Музыка в современном мире.</w:t>
      </w:r>
    </w:p>
    <w:tbl>
      <w:tblPr>
        <w:tblW w:w="12474" w:type="dxa"/>
        <w:tblInd w:w="15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8788"/>
        <w:gridCol w:w="1418"/>
      </w:tblGrid>
      <w:tr w:rsidR="00057A18" w:rsidRPr="00FF0638" w:rsidTr="00F71B3A">
        <w:trPr>
          <w:trHeight w:val="66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" w:name="daf4a9961c496ee50ccd46f855eee460affe40a3"/>
            <w:bookmarkStart w:id="2" w:name="2"/>
            <w:bookmarkEnd w:id="1"/>
            <w:bookmarkEnd w:id="2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I полугодия:  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“Особенности драматургии сценической музыки”        17ч.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Классика и современность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0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2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Опера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3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эпическая опера. Опера «Князь Игорь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Балет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Героическая тема в русской музыке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0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 «Кармен» - популярная опера в мире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Сюжеты и образы духовной музыки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Рок-опера «Иисус Христос – суперзвезда»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к драматическому спектаклю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11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«Музыканты – извечные маги. Обобщение материала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38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12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драматургия – развитие музыки. Два направления музыкальной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Камерная инструментальная музыка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14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Циклические формы инструментальной музыки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0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15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16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картина Инструментальный концерт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057A18" w:rsidRPr="00FF0638" w:rsidTr="00057A18">
        <w:trPr>
          <w:trHeight w:val="2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17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народов мира. Популярные хиты из мюзиклов и рок-опер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Обобщение материала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</w:tbl>
    <w:p w:rsidR="00057A18" w:rsidRPr="00FF0638" w:rsidRDefault="00057A18" w:rsidP="00057A1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 7кл.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результате обучения учащийся  должен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Знать/понимать:</w:t>
      </w:r>
    </w:p>
    <w:p w:rsidR="00057A18" w:rsidRPr="00FF0638" w:rsidRDefault="00057A18" w:rsidP="00057A18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музыки в жизни человека;</w:t>
      </w:r>
    </w:p>
    <w:p w:rsidR="00057A18" w:rsidRPr="00FF0638" w:rsidRDefault="00057A18" w:rsidP="00057A18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 триединстве музыкальной деятельности )композитор – исполнитель – слушатель);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057A18" w:rsidRPr="00FF0638" w:rsidRDefault="00057A18" w:rsidP="00057A18">
      <w:pPr>
        <w:numPr>
          <w:ilvl w:val="0"/>
          <w:numId w:val="29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стилевом многообразии современной музыки (музыки XX века)</w:t>
      </w:r>
    </w:p>
    <w:p w:rsidR="00057A18" w:rsidRPr="00FF0638" w:rsidRDefault="00057A18" w:rsidP="00057A18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навыками музицирования: исполнение песен, ансамблевое музицирование на элементарных музыкальных инструментах;</w:t>
      </w:r>
    </w:p>
    <w:p w:rsidR="00057A18" w:rsidRPr="00FF0638" w:rsidRDefault="00057A18" w:rsidP="00057A18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приобретенные знания в практической деятельности и в повседневной жизни:</w:t>
      </w:r>
    </w:p>
    <w:p w:rsidR="00057A18" w:rsidRPr="00FF0638" w:rsidRDefault="00057A18" w:rsidP="00057A18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инициативу в различных сферах музыкальной деятельности, музыкально-эстетической жизни класса, школы (музыкальные вечера, музыкальные гостиные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концерты для родителей и др.).</w:t>
      </w: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26A5" w:rsidRDefault="002C26A5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26A5" w:rsidRDefault="002C26A5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Pr="00FF0638" w:rsidRDefault="00057A18" w:rsidP="00057A1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уроков музыки в 7 классе. 35 ч.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459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915"/>
        <w:gridCol w:w="2903"/>
        <w:gridCol w:w="741"/>
        <w:gridCol w:w="3526"/>
        <w:gridCol w:w="2783"/>
        <w:gridCol w:w="1391"/>
        <w:gridCol w:w="756"/>
      </w:tblGrid>
      <w:tr w:rsidR="00057A18" w:rsidRPr="00FF0638" w:rsidTr="00F71B3A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3" w:name="f22ef8a6334959ad6c37f29d9931f9e351c8b81c"/>
            <w:bookmarkStart w:id="4" w:name="7"/>
            <w:bookmarkEnd w:id="3"/>
            <w:bookmarkEnd w:id="4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ча-сов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изучения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 формы контроля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057A18" w:rsidRPr="00FF0638" w:rsidTr="00F71B3A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Классика и современность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Понятия «классика», «классика жанра», «стиль». Вечные темы классической музыки. Современность классической музыки.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Мусоргский М.П. Вступление к опере «Хованщина» - «Рассвет на Москве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-реке»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Слушать и размышлять о произведении,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высказывать суждение об основной идее, о средствах и формах ее воплощении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роль музыки в жизни человека.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Входной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057A18" w:rsidRPr="00FF0638" w:rsidTr="00916617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2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Опера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Определения оперы, драматургии, конфликта как основы драматургического развития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Конфликтное противостояние двух сил как основа драматургического развития оперы.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Наблюдать  за  развитием  музыки, выявлять средства выразительности. Ансамблевое и сольное исполнение песен.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Совершенствовать представление о триединстве музыкальной деятельности (композитор-исполнитель-слушатель).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057A18" w:rsidRPr="00FF0638" w:rsidTr="00916617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3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эпическая опера. Опера «Князь Игорь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Жанр эпической оперы. Героические образы русской истории. Народ – основное действующее лицо оперы. 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Опера «Князь Игорь» А. Бородин (ф-ты)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«Дом, где наше детство остается» Ю. Чичков, сл. М. Пляцковского.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художественно-образное содержание, музыкальный язык произведений мирового музыкального искусства.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богатство музыкальных образов (героические и эпические) и особенности их драматургического развития (контраст).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Тематичес-кий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057A18" w:rsidRPr="00FF0638" w:rsidTr="00916617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Балет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балета. Составные номера балета: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дивертисмент, па-де-де, п</w:t>
            </w:r>
            <w:r w:rsidR="00916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а-де-труа, гран-па, адажио,</w:t>
            </w:r>
          </w:p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хореографические ансамбли  и другие.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Балет «Ярославна». Вступление. Стон русской земли. Первая битва с половцами. Плач Ярославны. Молитва.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Выражать  собственную позицию относительно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прослушанной музыки; участвовать в коллективной исполнительской деятельности.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Получать эстетическое наслаждение от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восприятия музыки, от общения с миром искусства,  давать определения общего характера музыки,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Тематичес-кий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057A18" w:rsidRPr="00FF0638" w:rsidTr="00916617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Героическая тема в русской музыке.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Галерея героических образов.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музыкальной драматургии героико-патриотического и эпического жанров</w:t>
            </w:r>
            <w:r w:rsidR="002C26A5"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«Высота, высота ль поднебесная» из оперы «Садко» Римского-Корсакова Н.А.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Кант «Виват».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музыкальные произведения на основе полученных знаний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Воспитывать у учащихся чувство патриотизма, нравственности, любви к Родине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057A18" w:rsidRPr="00FF0638" w:rsidTr="00916617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Default="00057A18" w:rsidP="002C2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Д. Гершвин – создатель национальной классики XX века. Жанры джазовой му-зыки – блюз, спиричуэл. 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Гершвин Д. «Хлопай в такт».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Гершвин Д. «Колыбельная Клары».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Сл. и муз. Визбора Ю. «Наполним музыкой сердца».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Приобщение к эмоциональному восприятию музыки при прослушивании произведений.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имена выдающихся отечественных и зарубежных композиторов и исполнителей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057A18" w:rsidRPr="00FF0638" w:rsidTr="00916617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 «Кармен» - популярная опера в мире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Оперный жанр драмы. Непрерывное симфоническое развитие в опере. Раскрытие музыкального образа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Образ Кармен. Образы Хозе и Эскамильо. (ф-ты)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Балет «Кармен-сюита». Новое прочтение оперы Бизе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. Образ 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Выражать  собственную позицию относительно прослушанной музыки; участвовать в коллективной исполнительской деятельности.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Соотносить основные образно-эмоциональные сферы музыки, специфические особенности произведений разных жанров.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057A18" w:rsidRPr="00FF0638" w:rsidTr="00916617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Сюжеты и образы духовной музыки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Характерные особенности музыкального языка И.С. Баха 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Бах И.С. «Шутка» из «Сюиты №2».. Бах И.С. Фуга №2 из «Хорошо темперированного клавира».</w:t>
            </w:r>
          </w:p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Бах И.С. Фрагменты из 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 о музыке, выражать  собственную позицию относительно прослушанной музыки;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 сопоставлять образное содержание музыкального произведения, определять средст</w:t>
            </w:r>
            <w:r w:rsidR="002C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выразительности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057A18" w:rsidRPr="00FF0638" w:rsidTr="00916617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Рок-опера «Иисус Христос – суперзвезда»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 рок-оперы. Контраст главных образов рок-оперы как основа драматургического развития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Фрагменты из рок-оперы: увертюра, сцена из Пролога и сцена в Гефсиманском саду, песня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«Суперзвезда», «Колыбельная Марии 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Слушать и эмоционально  образно воспринимать и характеризовать музыкальные произведения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особенности претворения вечных тем искусства и жизни в музыкальных произведениях разных жанров и стилей.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057A18" w:rsidRPr="00FF0638" w:rsidTr="00916617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к драматическому спектаклю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Роль музыки в сценическом действии. Контрастность образных сфер театральной музыки.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Фрагменты из музыки к спектаклю «Ревизская сказка» Шнитке А.: «Увертюра», «Завещание».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музыкальные произведения, проявлять личностное отношение  к музыке.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взаимопроникновение  и смысловое единство слова, музыки, сценического действия, изобразительного искусства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057A18" w:rsidRPr="00FF0638" w:rsidTr="00916617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«Музыканты – извечные маги. Обобщение материала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Роль музыки в сценическом действии. Контрастность образных сфер театральной музыки.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«Гоголь-сюита». Из музыки к спектаклю «Ревизская сказка». Образы «Гоголь-сюиты». 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Размышлять  о музыке, выражать  собственную позицию относительно прослушанной музыки;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богатстве музыкальных образов. Выявлять взаимосвязь музыки и речи на основе их интонационной общности и различий.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057A18" w:rsidRPr="00FF0638" w:rsidRDefault="00057A18" w:rsidP="00057A18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459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1701"/>
        <w:gridCol w:w="2835"/>
        <w:gridCol w:w="850"/>
        <w:gridCol w:w="3241"/>
        <w:gridCol w:w="2254"/>
        <w:gridCol w:w="2110"/>
        <w:gridCol w:w="759"/>
      </w:tblGrid>
      <w:tr w:rsidR="002C26A5" w:rsidRPr="00FF0638" w:rsidTr="00916617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5" w:name="b16ac6a08d878fb8ca661dd027b657b5506c4a4f"/>
            <w:bookmarkStart w:id="6" w:name="8"/>
            <w:bookmarkEnd w:id="5"/>
            <w:bookmarkEnd w:id="6"/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916617" w:rsidRDefault="00057A18" w:rsidP="00916617">
            <w:pPr>
              <w:rPr>
                <w:rFonts w:ascii="Times New Roman" w:hAnsi="Times New Roman" w:cs="Times New Roman"/>
                <w:lang w:eastAsia="ru-RU"/>
              </w:rPr>
            </w:pPr>
            <w:r w:rsidRPr="00916617">
              <w:rPr>
                <w:rFonts w:ascii="Times New Roman" w:hAnsi="Times New Roman" w:cs="Times New Roman"/>
                <w:lang w:eastAsia="ru-RU"/>
              </w:rPr>
              <w:t>Музыкальная драматургия – развитие музыки. Два направления музыкальной культуры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26A5" w:rsidRPr="00FF0638" w:rsidRDefault="00057A18" w:rsidP="002C26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Закономерности музыкальной драматургии. Приемы развития музыки: повтор, варьирование, разработка, секвенция, имитация. 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«Романс» из «Музыкальн6ых иллюстраций к повести Пушкина А.С. «Метель».Бах И.С. «Kyrie eleison»  из «Высокой мессы»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 эмоционально образно воспринимать и характеризовать музыкальные произведения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  интонационно-образную природу духовной  и светской музыки, ее жанровое и стилевое многообразие.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C26A5" w:rsidRPr="00FF0638" w:rsidTr="00916617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Камерная инструментальная музыка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Особенности развития музыки в камерных жанрах. Мастерство знаменитых пианистов Европы Листа Ф. и Бузони Ф. Характерные особенности музыки эпохи романтизма.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Рахманинов С.В. 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Прелюдия». Шопен Ф. «Этюд №12»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Слушать и размышлять о произведении,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высказывать суждение об основной идее, о средствах и формах ее воплощении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особенности  и жанры камерной инструментальной музыки.</w:t>
            </w:r>
          </w:p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Понятия «транскрипция», «интерпретация». 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C26A5" w:rsidRPr="00FF0638" w:rsidTr="00916617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Циклические формы инструментальной музыки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формы</w:t>
            </w:r>
          </w:p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инструментального концерта. Характерные черты музыкального стиля Шнитке А.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Л. Бетховена. Соната № 2 С.С. Прокофьева. Соната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изучении музыкального материала давать определения общего характера музыки.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26A5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 особенности жанра – соната, строение сонатной формы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C26A5" w:rsidRPr="00FF0638" w:rsidTr="00916617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Особенности драматургического развития в жанре симфонии. Симфония – «роман в звуках». </w:t>
            </w:r>
            <w:r w:rsidR="002C26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имфония №103 («С тремоло литавр») Й. Гайдна. Симфония №40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 за  развитием  музыки, выявлять средства выразительности.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26A5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особенности жанров симфонии. 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C26A5" w:rsidRPr="00FF0638" w:rsidTr="00916617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A18" w:rsidRPr="00FF0638" w:rsidRDefault="00916617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картина Инструментальный концерт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 инструментального концерта. История создания жанра концерта. Особенности драматургического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развития в концерте Хачатуряна А.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ачатурян А. «Концерт» для скрипки с оркестром.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Симфоническая картина.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«Празднества» К.Дебюсси.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Рапсодия в стиле блюз Д.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художественно-образное содержание, музыкальный язык произведений мирового музыкального искусства.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особенности жанра – симфоническая картина. Определять средства выразительности, подчеркивающие характер музыкального произведения;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C26A5" w:rsidRPr="00FF0638" w:rsidTr="00916617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916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народов мира. Популярные хиты из мюзиклов и рок-опер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Обобщение материала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2C26A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Обработки мелодий разных народов мира. Выразительные возможности фольклора в современной музыкальной культуре. 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А. Рыбников «Юнона» и «Авось».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Мюзикл «Нотр-дам де Пари» муз. Ришара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Творчески интерпретировать содержание музыкального произведения в пении, слове, изобразительной деятельности.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особенности жанра – мюзикл, рок-оперы. Выявления связей музыки с другими искусствами,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Тематичес-кий</w:t>
            </w:r>
          </w:p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A18" w:rsidRPr="00FF0638" w:rsidRDefault="00057A18" w:rsidP="00F71B3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Default="00057A18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26A5" w:rsidRDefault="002C26A5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26A5" w:rsidRDefault="002C26A5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26A5" w:rsidRDefault="002C26A5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26A5" w:rsidRDefault="002C26A5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26A5" w:rsidRDefault="002C26A5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26A5" w:rsidRDefault="002C26A5" w:rsidP="00057A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7A18" w:rsidRPr="00FF0638" w:rsidRDefault="00057A18" w:rsidP="00057A1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Учебно-методическое обеспечение</w:t>
      </w:r>
    </w:p>
    <w:p w:rsidR="00057A18" w:rsidRPr="00FF0638" w:rsidRDefault="00057A18" w:rsidP="00057A1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оснащен компьютером, который позволяет организовать образовательный процесс на основе информационно-коммуникационных технологий. МР3 – CD проигрыватель «PHILIPS», двух кассетный аудио магнитофон  «CASIO, служат для прослушивания CD – дисков, и аудиокассет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Музыкальные инструменты: фортепиано, баян для музыкального исполнения песен и музыкальных произведений, а также всевозможные детские инструменты для исполнения детьми простейших упражнений и попевок. Портреты русских и зарубежных композиторов, музыкальная литература, методическая литература, фонохрестоматия,  дидактический материал, фланелеграфы,  иллюстрации и т.д. Аудиокассеты, диски, пластинки  программных произведений.</w:t>
      </w:r>
    </w:p>
    <w:p w:rsidR="00057A18" w:rsidRPr="00FF0638" w:rsidRDefault="00057A18" w:rsidP="00057A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Диски:</w:t>
      </w:r>
    </w:p>
    <w:p w:rsidR="00057A18" w:rsidRPr="00FF0638" w:rsidRDefault="00057A18" w:rsidP="00057A18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Фонохрестоматия программных произведения для слушания с 1 – 8 классы (20 дисков)</w:t>
      </w:r>
    </w:p>
    <w:p w:rsidR="00057A18" w:rsidRPr="00FF0638" w:rsidRDefault="00057A18" w:rsidP="00057A18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CDдиск «Золотая классика» музыкальная коллекция в формате МП3 ООО «LuxeStudio» (2008). Русское радио</w:t>
      </w:r>
    </w:p>
    <w:p w:rsidR="00057A18" w:rsidRPr="00FF0638" w:rsidRDefault="00057A18" w:rsidP="00057A18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«Лучшая классическая музыка» музыкальная коллекция в формате МП3ArlekcinoRekoRDS (2007)</w:t>
      </w:r>
    </w:p>
    <w:p w:rsidR="00057A18" w:rsidRPr="00FF0638" w:rsidRDefault="00057A18" w:rsidP="00057A18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Мировая классика «Лунная соната» музыкальная коллекция в формате МП3 Arlekcino RekoRDS (2006)</w:t>
      </w:r>
    </w:p>
    <w:p w:rsidR="00057A18" w:rsidRPr="00FF0638" w:rsidRDefault="00057A18" w:rsidP="00057A18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«Классика для детей» музыкальная коллекция в формате МП 3 ООО «Luxe Studio» (2009). Русское радио</w:t>
      </w:r>
    </w:p>
    <w:p w:rsidR="00057A18" w:rsidRPr="00FF0638" w:rsidRDefault="00057A18" w:rsidP="00057A18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 песен из кино и мультфильмов ООО «Элитайл» Москва (2006)</w:t>
      </w:r>
    </w:p>
    <w:p w:rsidR="00057A18" w:rsidRPr="00FF0638" w:rsidRDefault="00057A18" w:rsidP="00057A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 (дополнительная)</w:t>
      </w:r>
    </w:p>
    <w:p w:rsidR="00057A18" w:rsidRPr="00057A18" w:rsidRDefault="00057A18" w:rsidP="00057A18">
      <w:pPr>
        <w:pStyle w:val="a9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57A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Хрестоматия </w:t>
      </w:r>
      <w:r w:rsidRPr="00057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музыкального материала к учебнику «Музыка».</w:t>
      </w:r>
    </w:p>
    <w:p w:rsidR="00057A18" w:rsidRPr="00057A18" w:rsidRDefault="00057A18" w:rsidP="00057A18">
      <w:pPr>
        <w:pStyle w:val="a9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57A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Хрестоматия </w:t>
      </w:r>
      <w:r w:rsidRPr="00057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программе по музыке. 7 класс Москва «Просвещение» 1990г.</w:t>
      </w:r>
    </w:p>
    <w:p w:rsidR="00057A18" w:rsidRPr="00057A18" w:rsidRDefault="00057A18" w:rsidP="00057A18">
      <w:pPr>
        <w:pStyle w:val="a9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57A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</w:t>
      </w:r>
      <w:r w:rsidRPr="00057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Поурочные планы по учебнику В.В. Алеева, Т.И. Науменко  Из-во «Учитель» 7 класс 2007г.</w:t>
      </w:r>
    </w:p>
    <w:p w:rsidR="00057A18" w:rsidRPr="00057A18" w:rsidRDefault="00057A18" w:rsidP="00057A18">
      <w:pPr>
        <w:pStyle w:val="a9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57A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Фонохрестоматия</w:t>
      </w:r>
      <w:r w:rsidRPr="00057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музыкального материала к учебнику</w:t>
      </w:r>
    </w:p>
    <w:p w:rsidR="00057A18" w:rsidRPr="00057A18" w:rsidRDefault="00057A18" w:rsidP="00057A18">
      <w:pPr>
        <w:pStyle w:val="a9"/>
        <w:numPr>
          <w:ilvl w:val="1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57A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Зарубежная музыкальная  литература. </w:t>
      </w:r>
      <w:r w:rsidRPr="00057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Прохорова И.А. – М.: Музыка, 1972.</w:t>
      </w:r>
    </w:p>
    <w:p w:rsidR="00057A18" w:rsidRPr="00057A18" w:rsidRDefault="00057A18" w:rsidP="00057A18">
      <w:pPr>
        <w:pStyle w:val="a9"/>
        <w:numPr>
          <w:ilvl w:val="1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57A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Советская музыкальная  литература </w:t>
      </w:r>
      <w:r w:rsidRPr="00057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Прохорова И.А.  . – М.: Музыка, 1972.</w:t>
      </w:r>
    </w:p>
    <w:p w:rsidR="00057A18" w:rsidRPr="00057A18" w:rsidRDefault="00057A18" w:rsidP="00057A18">
      <w:pPr>
        <w:pStyle w:val="a9"/>
        <w:numPr>
          <w:ilvl w:val="1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57A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</w:t>
      </w:r>
      <w:r w:rsidRPr="00057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Поурочные планы по учебнику В.В. Алеева, Т.И. Науменко  Из-во «Учитель» 8 класс 2006г.</w:t>
      </w:r>
    </w:p>
    <w:p w:rsidR="00057A18" w:rsidRPr="00057A18" w:rsidRDefault="00057A18" w:rsidP="002C26A5">
      <w:pPr>
        <w:pStyle w:val="a9"/>
        <w:numPr>
          <w:ilvl w:val="1"/>
          <w:numId w:val="29"/>
        </w:numPr>
        <w:shd w:val="clear" w:color="auto" w:fill="FFFFFF"/>
        <w:spacing w:before="100" w:beforeAutospacing="1" w:after="0" w:afterAutospacing="1" w:line="240" w:lineRule="auto"/>
        <w:ind w:left="900" w:firstLine="23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57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 общеобразовательных учреждений. Под руководством Кабалевского Д.Б. «Музыка».  3-е издание Музыка: 1-8 классы. – Москва:  «Просвещение» 2006.</w:t>
      </w:r>
      <w:r w:rsidRPr="00057A1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)</w:t>
      </w:r>
    </w:p>
    <w:p w:rsidR="00057A18" w:rsidRDefault="00057A18" w:rsidP="00057A18">
      <w:pPr>
        <w:jc w:val="both"/>
      </w:pPr>
    </w:p>
    <w:p w:rsidR="008B7A21" w:rsidRDefault="008B7A21"/>
    <w:sectPr w:rsidR="008B7A21" w:rsidSect="00962F3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E2F3D"/>
    <w:multiLevelType w:val="multilevel"/>
    <w:tmpl w:val="C870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B2EA8"/>
    <w:multiLevelType w:val="multilevel"/>
    <w:tmpl w:val="343890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163AD"/>
    <w:multiLevelType w:val="multilevel"/>
    <w:tmpl w:val="5CD2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5B1E63"/>
    <w:multiLevelType w:val="multilevel"/>
    <w:tmpl w:val="F64C6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C10B0E"/>
    <w:multiLevelType w:val="multilevel"/>
    <w:tmpl w:val="73B0C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5D6785"/>
    <w:multiLevelType w:val="multilevel"/>
    <w:tmpl w:val="550AE3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7F5000"/>
    <w:multiLevelType w:val="multilevel"/>
    <w:tmpl w:val="9C2A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2705C3"/>
    <w:multiLevelType w:val="multilevel"/>
    <w:tmpl w:val="6BE80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7648F3"/>
    <w:multiLevelType w:val="multilevel"/>
    <w:tmpl w:val="BB36B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751D57"/>
    <w:multiLevelType w:val="multilevel"/>
    <w:tmpl w:val="A10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3E2129"/>
    <w:multiLevelType w:val="multilevel"/>
    <w:tmpl w:val="9952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A40283"/>
    <w:multiLevelType w:val="multilevel"/>
    <w:tmpl w:val="333A8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4C0493"/>
    <w:multiLevelType w:val="multilevel"/>
    <w:tmpl w:val="5ED4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296C36"/>
    <w:multiLevelType w:val="multilevel"/>
    <w:tmpl w:val="3B4AE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DF5F3B"/>
    <w:multiLevelType w:val="multilevel"/>
    <w:tmpl w:val="651A0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0E4631"/>
    <w:multiLevelType w:val="multilevel"/>
    <w:tmpl w:val="0544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D63A10"/>
    <w:multiLevelType w:val="multilevel"/>
    <w:tmpl w:val="78B89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656EE"/>
    <w:multiLevelType w:val="multilevel"/>
    <w:tmpl w:val="E38C0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CD7117"/>
    <w:multiLevelType w:val="multilevel"/>
    <w:tmpl w:val="C110F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040967"/>
    <w:multiLevelType w:val="multilevel"/>
    <w:tmpl w:val="7CC6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A19CD"/>
    <w:multiLevelType w:val="multilevel"/>
    <w:tmpl w:val="EE363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346144"/>
    <w:multiLevelType w:val="multilevel"/>
    <w:tmpl w:val="8222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887D2F"/>
    <w:multiLevelType w:val="multilevel"/>
    <w:tmpl w:val="6DFE4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4242C8"/>
    <w:multiLevelType w:val="multilevel"/>
    <w:tmpl w:val="88D6F29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E6261E"/>
    <w:multiLevelType w:val="multilevel"/>
    <w:tmpl w:val="31781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D92027"/>
    <w:multiLevelType w:val="multilevel"/>
    <w:tmpl w:val="4208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FA3FBF"/>
    <w:multiLevelType w:val="multilevel"/>
    <w:tmpl w:val="806AD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9669E3"/>
    <w:multiLevelType w:val="multilevel"/>
    <w:tmpl w:val="FB08E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A24793"/>
    <w:multiLevelType w:val="multilevel"/>
    <w:tmpl w:val="32F8B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1E6F89"/>
    <w:multiLevelType w:val="multilevel"/>
    <w:tmpl w:val="568A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B438C1"/>
    <w:multiLevelType w:val="multilevel"/>
    <w:tmpl w:val="05EA5A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F369DB"/>
    <w:multiLevelType w:val="multilevel"/>
    <w:tmpl w:val="66EA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1"/>
  </w:num>
  <w:num w:numId="5">
    <w:abstractNumId w:val="23"/>
  </w:num>
  <w:num w:numId="6">
    <w:abstractNumId w:val="21"/>
  </w:num>
  <w:num w:numId="7">
    <w:abstractNumId w:val="10"/>
  </w:num>
  <w:num w:numId="8">
    <w:abstractNumId w:val="27"/>
  </w:num>
  <w:num w:numId="9">
    <w:abstractNumId w:val="5"/>
  </w:num>
  <w:num w:numId="10">
    <w:abstractNumId w:val="0"/>
  </w:num>
  <w:num w:numId="11">
    <w:abstractNumId w:val="14"/>
  </w:num>
  <w:num w:numId="12">
    <w:abstractNumId w:val="18"/>
  </w:num>
  <w:num w:numId="13">
    <w:abstractNumId w:val="9"/>
  </w:num>
  <w:num w:numId="14">
    <w:abstractNumId w:val="28"/>
  </w:num>
  <w:num w:numId="15">
    <w:abstractNumId w:val="25"/>
  </w:num>
  <w:num w:numId="16">
    <w:abstractNumId w:val="26"/>
  </w:num>
  <w:num w:numId="17">
    <w:abstractNumId w:val="15"/>
  </w:num>
  <w:num w:numId="18">
    <w:abstractNumId w:val="4"/>
  </w:num>
  <w:num w:numId="19">
    <w:abstractNumId w:val="8"/>
  </w:num>
  <w:num w:numId="20">
    <w:abstractNumId w:val="30"/>
  </w:num>
  <w:num w:numId="21">
    <w:abstractNumId w:val="24"/>
  </w:num>
  <w:num w:numId="22">
    <w:abstractNumId w:val="29"/>
  </w:num>
  <w:num w:numId="23">
    <w:abstractNumId w:val="20"/>
  </w:num>
  <w:num w:numId="24">
    <w:abstractNumId w:val="11"/>
  </w:num>
  <w:num w:numId="25">
    <w:abstractNumId w:val="3"/>
  </w:num>
  <w:num w:numId="26">
    <w:abstractNumId w:val="12"/>
  </w:num>
  <w:num w:numId="27">
    <w:abstractNumId w:val="22"/>
  </w:num>
  <w:num w:numId="28">
    <w:abstractNumId w:val="31"/>
  </w:num>
  <w:num w:numId="29">
    <w:abstractNumId w:val="19"/>
  </w:num>
  <w:num w:numId="30">
    <w:abstractNumId w:val="17"/>
  </w:num>
  <w:num w:numId="31">
    <w:abstractNumId w:val="13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C6E"/>
    <w:rsid w:val="00057A18"/>
    <w:rsid w:val="00137C6E"/>
    <w:rsid w:val="002C26A5"/>
    <w:rsid w:val="002D166A"/>
    <w:rsid w:val="008B7A21"/>
    <w:rsid w:val="00916617"/>
    <w:rsid w:val="0098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B9FE9-471E-4820-9708-98D3D26B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057A18"/>
  </w:style>
  <w:style w:type="paragraph" w:customStyle="1" w:styleId="c63">
    <w:name w:val="c63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057A18"/>
  </w:style>
  <w:style w:type="character" w:customStyle="1" w:styleId="c10">
    <w:name w:val="c10"/>
    <w:basedOn w:val="a0"/>
    <w:rsid w:val="00057A18"/>
  </w:style>
  <w:style w:type="paragraph" w:customStyle="1" w:styleId="c53">
    <w:name w:val="c53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057A18"/>
  </w:style>
  <w:style w:type="character" w:customStyle="1" w:styleId="c5">
    <w:name w:val="c5"/>
    <w:basedOn w:val="a0"/>
    <w:rsid w:val="00057A18"/>
  </w:style>
  <w:style w:type="character" w:customStyle="1" w:styleId="c1">
    <w:name w:val="c1"/>
    <w:basedOn w:val="a0"/>
    <w:rsid w:val="00057A18"/>
  </w:style>
  <w:style w:type="character" w:customStyle="1" w:styleId="c30">
    <w:name w:val="c30"/>
    <w:basedOn w:val="a0"/>
    <w:rsid w:val="00057A18"/>
  </w:style>
  <w:style w:type="paragraph" w:customStyle="1" w:styleId="c3">
    <w:name w:val="c3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9">
    <w:name w:val="c89"/>
    <w:basedOn w:val="a0"/>
    <w:rsid w:val="00057A18"/>
  </w:style>
  <w:style w:type="character" w:customStyle="1" w:styleId="c62">
    <w:name w:val="c62"/>
    <w:basedOn w:val="a0"/>
    <w:rsid w:val="00057A18"/>
  </w:style>
  <w:style w:type="character" w:customStyle="1" w:styleId="c4">
    <w:name w:val="c4"/>
    <w:basedOn w:val="a0"/>
    <w:rsid w:val="00057A18"/>
  </w:style>
  <w:style w:type="character" w:customStyle="1" w:styleId="c23">
    <w:name w:val="c23"/>
    <w:basedOn w:val="a0"/>
    <w:rsid w:val="00057A18"/>
  </w:style>
  <w:style w:type="character" w:customStyle="1" w:styleId="c41">
    <w:name w:val="c41"/>
    <w:basedOn w:val="a0"/>
    <w:rsid w:val="00057A18"/>
  </w:style>
  <w:style w:type="character" w:customStyle="1" w:styleId="c59">
    <w:name w:val="c59"/>
    <w:basedOn w:val="a0"/>
    <w:rsid w:val="00057A18"/>
  </w:style>
  <w:style w:type="character" w:customStyle="1" w:styleId="c65">
    <w:name w:val="c65"/>
    <w:basedOn w:val="a0"/>
    <w:rsid w:val="00057A18"/>
  </w:style>
  <w:style w:type="paragraph" w:customStyle="1" w:styleId="c56">
    <w:name w:val="c56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05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5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7A18"/>
  </w:style>
  <w:style w:type="paragraph" w:styleId="a5">
    <w:name w:val="footer"/>
    <w:basedOn w:val="a"/>
    <w:link w:val="a6"/>
    <w:uiPriority w:val="99"/>
    <w:unhideWhenUsed/>
    <w:rsid w:val="0005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7A18"/>
  </w:style>
  <w:style w:type="paragraph" w:styleId="a7">
    <w:name w:val="Balloon Text"/>
    <w:basedOn w:val="a"/>
    <w:link w:val="a8"/>
    <w:uiPriority w:val="99"/>
    <w:semiHidden/>
    <w:unhideWhenUsed/>
    <w:rsid w:val="00057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7A18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57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2398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Динар Латышов</cp:lastModifiedBy>
  <cp:revision>4</cp:revision>
  <cp:lastPrinted>2021-10-10T19:59:00Z</cp:lastPrinted>
  <dcterms:created xsi:type="dcterms:W3CDTF">2021-10-10T19:38:00Z</dcterms:created>
  <dcterms:modified xsi:type="dcterms:W3CDTF">2021-10-13T18:33:00Z</dcterms:modified>
</cp:coreProperties>
</file>